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726" w:rsidRDefault="0095243B">
      <w:pPr>
        <w:spacing w:after="974"/>
        <w:ind w:left="50" w:right="14"/>
      </w:pPr>
      <w:r>
        <w:t xml:space="preserve">Nr. </w:t>
      </w:r>
      <w:r w:rsidR="009C7C85">
        <w:t>621</w:t>
      </w:r>
      <w:r w:rsidR="006E1E01">
        <w:t xml:space="preserve"> </w:t>
      </w:r>
      <w:r>
        <w:t>/</w:t>
      </w:r>
      <w:r w:rsidR="009C7C85">
        <w:t>15</w:t>
      </w:r>
      <w:r>
        <w:t>.</w:t>
      </w:r>
      <w:r w:rsidR="006E1E01">
        <w:t>10</w:t>
      </w:r>
      <w:r>
        <w:t>.20</w:t>
      </w:r>
      <w:r w:rsidR="009C7C85">
        <w:t>20</w:t>
      </w:r>
    </w:p>
    <w:p w:rsidR="00B70726" w:rsidRDefault="0095243B" w:rsidP="009C7C85">
      <w:pPr>
        <w:pStyle w:val="Titlu1"/>
      </w:pPr>
      <w:r>
        <w:t>A N U N Ț</w:t>
      </w:r>
      <w:r w:rsidR="009C7C85">
        <w:t xml:space="preserve"> </w:t>
      </w:r>
      <w:r w:rsidR="008F41A8">
        <w:t>ȘCOALA GIMNA</w:t>
      </w:r>
      <w:r w:rsidR="006E1E01">
        <w:t>ZI</w:t>
      </w:r>
      <w:r w:rsidR="008F41A8">
        <w:t>ALĂ ȚIPAR</w:t>
      </w:r>
      <w:r w:rsidR="009C7C85">
        <w:t xml:space="preserve"> </w:t>
      </w:r>
      <w:r>
        <w:t>ORGANIZEAZĂ</w:t>
      </w:r>
    </w:p>
    <w:p w:rsidR="00B70726" w:rsidRDefault="0095243B">
      <w:pPr>
        <w:spacing w:before="0" w:after="167" w:line="265" w:lineRule="auto"/>
        <w:ind w:left="10" w:right="22" w:hanging="10"/>
        <w:jc w:val="center"/>
      </w:pPr>
      <w:r>
        <w:t>CONCURS PENTRU OCUPAREA POSTU</w:t>
      </w:r>
      <w:r w:rsidR="009147F3">
        <w:t>RILOR</w:t>
      </w:r>
    </w:p>
    <w:p w:rsidR="00B70726" w:rsidRDefault="0095243B" w:rsidP="008F41A8">
      <w:pPr>
        <w:spacing w:before="0" w:after="131" w:line="259" w:lineRule="auto"/>
        <w:ind w:left="10" w:right="28" w:hanging="10"/>
        <w:jc w:val="center"/>
      </w:pPr>
      <w:r>
        <w:rPr>
          <w:noProof/>
        </w:rPr>
        <w:drawing>
          <wp:inline distT="0" distB="0" distL="0" distR="0">
            <wp:extent cx="45720" cy="18288"/>
            <wp:effectExtent l="0" t="0" r="0" b="0"/>
            <wp:docPr id="955" name="Picture 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" name="Picture 9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9C7C85">
        <w:t>un</w:t>
      </w:r>
      <w:r w:rsidR="008F41A8">
        <w:t xml:space="preserve"> </w:t>
      </w:r>
      <w:r>
        <w:t xml:space="preserve"> post </w:t>
      </w:r>
      <w:r w:rsidR="008F41A8">
        <w:t>PROFESOR PENTRU ÎNVĂȚĂMÂNTUL PRIMAR (ÎN LIMBA MAGHIARĂ)</w:t>
      </w:r>
      <w:r>
        <w:t xml:space="preserve"> cu angajare pe perioadă determinată </w:t>
      </w:r>
    </w:p>
    <w:p w:rsidR="00B70726" w:rsidRDefault="008F41A8" w:rsidP="008F41A8">
      <w:pPr>
        <w:spacing w:before="0" w:after="131" w:line="259" w:lineRule="auto"/>
        <w:ind w:left="10" w:right="28" w:hanging="10"/>
        <w:jc w:val="center"/>
      </w:pPr>
      <w:r>
        <w:t xml:space="preserve"> </w:t>
      </w:r>
      <w:r w:rsidR="0095243B">
        <w:rPr>
          <w:noProof/>
        </w:rPr>
        <w:drawing>
          <wp:inline distT="0" distB="0" distL="0" distR="0">
            <wp:extent cx="45720" cy="18288"/>
            <wp:effectExtent l="0" t="0" r="0" b="0"/>
            <wp:docPr id="956" name="Picture 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" name="Picture 9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243B">
        <w:t xml:space="preserve"> </w:t>
      </w:r>
      <w:r>
        <w:t>un</w:t>
      </w:r>
      <w:r w:rsidR="0095243B">
        <w:t xml:space="preserve"> post</w:t>
      </w:r>
      <w:r>
        <w:t xml:space="preserve"> </w:t>
      </w:r>
      <w:r w:rsidR="0095243B">
        <w:t xml:space="preserve"> </w:t>
      </w:r>
      <w:r>
        <w:t>PROFESOR PENTRU ÎNVĂȚĂMÂNTUL PREȘCOLAR (ÎN LIMBA MAGHIARĂ)</w:t>
      </w:r>
      <w:r w:rsidR="0095243B">
        <w:t xml:space="preserve"> cu angajare pe perioadă determinată </w:t>
      </w:r>
    </w:p>
    <w:p w:rsidR="00B70726" w:rsidRDefault="0095243B">
      <w:pPr>
        <w:spacing w:before="0" w:after="0" w:line="259" w:lineRule="auto"/>
        <w:ind w:left="708" w:hanging="10"/>
        <w:jc w:val="left"/>
      </w:pPr>
      <w:r>
        <w:rPr>
          <w:sz w:val="30"/>
        </w:rPr>
        <w:t>1. Condiții de participare:</w:t>
      </w:r>
    </w:p>
    <w:p w:rsidR="00B70726" w:rsidRDefault="0095243B">
      <w:pPr>
        <w:numPr>
          <w:ilvl w:val="0"/>
          <w:numId w:val="1"/>
        </w:numPr>
        <w:spacing w:before="0"/>
        <w:ind w:right="14"/>
      </w:pPr>
      <w:r>
        <w:t>Studii specifice postului — absolvenți cu diplomă ai învățământului superior, postliceal sau mediu care au înscrise pe diplomă specializările corespunzătoare postului (profesor pentru învățământul preșcolar, educatoare, învățător/educatoare)</w:t>
      </w:r>
    </w:p>
    <w:p w:rsidR="00B70726" w:rsidRDefault="0095243B">
      <w:pPr>
        <w:numPr>
          <w:ilvl w:val="0"/>
          <w:numId w:val="2"/>
        </w:numPr>
        <w:spacing w:before="0" w:after="0" w:line="259" w:lineRule="auto"/>
        <w:ind w:hanging="281"/>
        <w:jc w:val="left"/>
      </w:pPr>
      <w:r>
        <w:rPr>
          <w:sz w:val="30"/>
        </w:rPr>
        <w:t>Depunerea dosarului:</w:t>
      </w:r>
    </w:p>
    <w:p w:rsidR="00B70726" w:rsidRDefault="0095243B">
      <w:pPr>
        <w:spacing w:before="0"/>
        <w:ind w:left="50" w:right="14" w:firstLine="713"/>
      </w:pPr>
      <w:r>
        <w:t xml:space="preserve">Dosarul pentru înscrierea la concurs se depune la sediul </w:t>
      </w:r>
      <w:r w:rsidR="008F41A8">
        <w:t>ȘCOLII GIMNAZIALE ȚIPAR</w:t>
      </w:r>
      <w:r>
        <w:t>, Nr.</w:t>
      </w:r>
      <w:r w:rsidR="008F41A8">
        <w:t>261</w:t>
      </w:r>
      <w:r>
        <w:t xml:space="preserve">, în perioada </w:t>
      </w:r>
      <w:r w:rsidR="009C7C85">
        <w:t>19</w:t>
      </w:r>
      <w:r w:rsidR="008F41A8">
        <w:t>.10</w:t>
      </w:r>
      <w:r>
        <w:t>.</w:t>
      </w:r>
      <w:r w:rsidR="008F41A8">
        <w:t>20</w:t>
      </w:r>
      <w:r w:rsidR="009C7C85">
        <w:t>20</w:t>
      </w:r>
      <w:r>
        <w:t xml:space="preserve"> — </w:t>
      </w:r>
      <w:r w:rsidR="009C7C85">
        <w:t>20</w:t>
      </w:r>
      <w:r>
        <w:t>.1</w:t>
      </w:r>
      <w:r w:rsidR="009C7C85">
        <w:t>0</w:t>
      </w:r>
      <w:r>
        <w:t>.20</w:t>
      </w:r>
      <w:r w:rsidR="009C7C85">
        <w:t>20</w:t>
      </w:r>
      <w:r>
        <w:t>, intervalul orar 9.00-</w:t>
      </w:r>
    </w:p>
    <w:p w:rsidR="00B70726" w:rsidRDefault="0095243B">
      <w:pPr>
        <w:spacing w:before="0" w:after="306"/>
        <w:ind w:left="50" w:right="14"/>
      </w:pPr>
      <w:r>
        <w:t>13.00.</w:t>
      </w:r>
    </w:p>
    <w:p w:rsidR="00B70726" w:rsidRDefault="0095243B">
      <w:pPr>
        <w:numPr>
          <w:ilvl w:val="0"/>
          <w:numId w:val="2"/>
        </w:numPr>
        <w:spacing w:before="0" w:after="0" w:line="259" w:lineRule="auto"/>
        <w:ind w:hanging="281"/>
        <w:jc w:val="left"/>
      </w:pPr>
      <w:r>
        <w:rPr>
          <w:sz w:val="30"/>
        </w:rPr>
        <w:t>Conținutul dosarului:</w:t>
      </w:r>
    </w:p>
    <w:p w:rsidR="00B70726" w:rsidRDefault="0095243B">
      <w:pPr>
        <w:spacing w:before="0" w:after="30"/>
        <w:ind w:left="50" w:right="14"/>
      </w:pPr>
      <w:r>
        <w:t>1) Cerere de înscriere;</w:t>
      </w:r>
    </w:p>
    <w:p w:rsidR="00B70726" w:rsidRDefault="0095243B">
      <w:pPr>
        <w:spacing w:before="0"/>
        <w:ind w:left="50" w:right="14"/>
      </w:pPr>
      <w:r>
        <w:t>2)Copii  de pe actele de studii, foaia matricolă, diploma de bacalaureat pentru absolvenții liceului pedagogic, foaia matricolă și certificat profesional (ultimul pentru absolvenții liceului pedagogic);</w:t>
      </w:r>
      <w:r w:rsidR="006E1E01">
        <w:t>(în limba maghiară)</w:t>
      </w:r>
    </w:p>
    <w:p w:rsidR="00B70726" w:rsidRDefault="0095243B">
      <w:pPr>
        <w:numPr>
          <w:ilvl w:val="0"/>
          <w:numId w:val="3"/>
        </w:numPr>
        <w:spacing w:before="0"/>
        <w:ind w:right="14"/>
      </w:pPr>
      <w:r>
        <w:t xml:space="preserve">Copie a adeverinței de la instituția de învățământ superior/postliceal din care să rezulte că a susținut examenul de licență, examenul de absolvire, media de absolvire a facultății/școlii postliceale/liceului pedagogic, specializarea dobândită, media anilor de </w:t>
      </w:r>
      <w:r>
        <w:lastRenderedPageBreak/>
        <w:t>studii și faptul că pe parcursul efectuării studiilor s-a frecventat și promovat modulul pedagogic pentru absolvenții promoției 20</w:t>
      </w:r>
      <w:r w:rsidR="009C7C85">
        <w:t>20</w:t>
      </w:r>
      <w:r>
        <w:t>;</w:t>
      </w:r>
    </w:p>
    <w:p w:rsidR="00B70726" w:rsidRDefault="0095243B">
      <w:pPr>
        <w:numPr>
          <w:ilvl w:val="0"/>
          <w:numId w:val="3"/>
        </w:numPr>
        <w:spacing w:before="0"/>
        <w:ind w:right="14"/>
      </w:pPr>
      <w:r>
        <w:t>Copii de pe certificatele de obținere a gradelor didactice (dacă este cazul);</w:t>
      </w:r>
    </w:p>
    <w:p w:rsidR="006E1E01" w:rsidRDefault="0095243B" w:rsidP="008F41A8">
      <w:pPr>
        <w:numPr>
          <w:ilvl w:val="0"/>
          <w:numId w:val="3"/>
        </w:numPr>
        <w:spacing w:before="0"/>
        <w:ind w:right="14"/>
      </w:pPr>
      <w:r>
        <w:t>Copii de pe certificatele de naștere și căsătorie (dacă este cazul);</w:t>
      </w:r>
    </w:p>
    <w:p w:rsidR="00B70726" w:rsidRDefault="0095243B" w:rsidP="006E1E01">
      <w:pPr>
        <w:spacing w:before="0"/>
        <w:ind w:left="50" w:right="14" w:firstLine="0"/>
      </w:pPr>
      <w:r>
        <w:t xml:space="preserve"> </w:t>
      </w:r>
      <w:r w:rsidR="006E1E01">
        <w:t>6</w:t>
      </w:r>
      <w:r>
        <w:t>) Copie de pe Decizia de întrerupere a activității (dacă este cazul);</w:t>
      </w:r>
    </w:p>
    <w:p w:rsidR="00B70726" w:rsidRDefault="0095243B">
      <w:pPr>
        <w:numPr>
          <w:ilvl w:val="0"/>
          <w:numId w:val="4"/>
        </w:numPr>
        <w:spacing w:before="0"/>
        <w:ind w:right="14"/>
      </w:pPr>
      <w:r>
        <w:t>Copie de pe fila din B.I. sau cartea de identitate;</w:t>
      </w:r>
    </w:p>
    <w:p w:rsidR="00B70726" w:rsidRDefault="0095243B">
      <w:pPr>
        <w:numPr>
          <w:ilvl w:val="0"/>
          <w:numId w:val="4"/>
        </w:numPr>
        <w:spacing w:before="0"/>
        <w:ind w:right="14"/>
      </w:pPr>
      <w:r>
        <w:t>Adeverință din care să rezulte vechimea efectivă în învățământ (dacă este cazul);</w:t>
      </w:r>
    </w:p>
    <w:p w:rsidR="00B70726" w:rsidRDefault="0095243B">
      <w:pPr>
        <w:numPr>
          <w:ilvl w:val="0"/>
          <w:numId w:val="4"/>
        </w:numPr>
        <w:spacing w:before="0"/>
        <w:ind w:right="14"/>
      </w:pPr>
      <w:r>
        <w:t>Copie de pe carnetul de muncă și/sau copia filei corespunzătoare din registrul general de evidență a salariaților;</w:t>
      </w:r>
    </w:p>
    <w:p w:rsidR="00B70726" w:rsidRDefault="0095243B">
      <w:pPr>
        <w:spacing w:before="0"/>
        <w:ind w:left="50" w:right="14"/>
      </w:pPr>
      <w:r>
        <w:t>IO) Avizul medical din care să rezulte că este aptă pentru a preda în învățământ;</w:t>
      </w:r>
    </w:p>
    <w:p w:rsidR="00B70726" w:rsidRDefault="0095243B" w:rsidP="008F41A8">
      <w:pPr>
        <w:spacing w:before="0"/>
        <w:ind w:left="54" w:right="14" w:firstLine="0"/>
      </w:pPr>
      <w:r>
        <w:t>Declarație pe propria răspundere că nu desfășoară activități incompatibile cu demnitatea funcției didactice și nu a fost îndepărtat din învățământ pentru motive disciplinare sau printr-o hotărâre judecătorească definitivă de condamnare penală;</w:t>
      </w:r>
    </w:p>
    <w:p w:rsidR="00B70726" w:rsidRDefault="0095243B">
      <w:pPr>
        <w:numPr>
          <w:ilvl w:val="1"/>
          <w:numId w:val="5"/>
        </w:numPr>
        <w:spacing w:before="0" w:after="0" w:line="259" w:lineRule="auto"/>
        <w:ind w:hanging="281"/>
        <w:jc w:val="left"/>
      </w:pPr>
      <w:r>
        <w:rPr>
          <w:sz w:val="30"/>
        </w:rPr>
        <w:t>Concursul va consta din:</w:t>
      </w:r>
    </w:p>
    <w:p w:rsidR="00B70726" w:rsidRDefault="0095243B">
      <w:pPr>
        <w:numPr>
          <w:ilvl w:val="1"/>
          <w:numId w:val="6"/>
        </w:numPr>
        <w:spacing w:before="0" w:after="275"/>
        <w:ind w:right="14" w:firstLine="720"/>
      </w:pPr>
      <w:r>
        <w:t xml:space="preserve">probă scrisă în data de </w:t>
      </w:r>
      <w:r w:rsidR="009C7C85">
        <w:t>23</w:t>
      </w:r>
      <w:r>
        <w:t>.</w:t>
      </w:r>
      <w:r w:rsidR="009C7C85">
        <w:t>10</w:t>
      </w:r>
      <w:r>
        <w:t>.20</w:t>
      </w:r>
      <w:r w:rsidR="009C7C85">
        <w:t>20</w:t>
      </w:r>
      <w:r>
        <w:t>, ora 1</w:t>
      </w:r>
      <w:r w:rsidR="008F41A8">
        <w:t>3</w:t>
      </w:r>
      <w:r>
        <w:t>.00, la DISCIPLINA LIMBA Șl LITERATURA ROMÂNĂ, PEDAGOGIA PREȘCOLARĂ Șl METODICA DESFĂȘURĂRII ACTIVITĂȚILOR INSTRUCTIV-EDUCATIVE ÎN GRĂDIN</w:t>
      </w:r>
      <w:r w:rsidR="00C23AAD">
        <w:t>I</w:t>
      </w:r>
      <w:r>
        <w:t>ȚA DE COPII,</w:t>
      </w:r>
      <w:r w:rsidR="00C23AAD">
        <w:t>(ÎN LIMBA MAGHIARĂ)</w:t>
      </w:r>
      <w:r>
        <w:t xml:space="preserve"> conform programei pentru specializarea educatoare/profesor pentru învățământul preșcolar </w:t>
      </w:r>
    </w:p>
    <w:p w:rsidR="00C23AAD" w:rsidRDefault="00C23AAD">
      <w:pPr>
        <w:numPr>
          <w:ilvl w:val="1"/>
          <w:numId w:val="6"/>
        </w:numPr>
        <w:spacing w:before="0" w:after="275"/>
        <w:ind w:right="14" w:firstLine="720"/>
      </w:pPr>
      <w:r>
        <w:t>LIMBA ȘI LITERATURA ROMÂNĂ, METODICA PREDĂRII LIMBII ȘI LITERATURII ROMÂNE, LIMBA ȘI LITERATURA MAGHIARĂ MATERNĂ, METODICA PREDĂRII LIMBII ȘI LITERATURII MAGHIARE MATERNE (ÎNVĂȚĂMÂNT PRIMAR ÎN LIMBA MAGHIARĂ MATERNĂ)</w:t>
      </w:r>
      <w:r w:rsidR="00694966">
        <w:t xml:space="preserve"> conform programei pentru specializarea postului </w:t>
      </w:r>
    </w:p>
    <w:p w:rsidR="009C7C85" w:rsidRDefault="009C7C85" w:rsidP="009C7C85">
      <w:pPr>
        <w:numPr>
          <w:ilvl w:val="1"/>
          <w:numId w:val="6"/>
        </w:numPr>
        <w:spacing w:before="0" w:after="275"/>
        <w:ind w:right="14" w:firstLine="720"/>
      </w:pPr>
      <w:r>
        <w:t>Interviu 23.10.2020 ora 16:30</w:t>
      </w:r>
    </w:p>
    <w:p w:rsidR="009C7C85" w:rsidRDefault="009C7C85" w:rsidP="009C7C85">
      <w:pPr>
        <w:spacing w:before="0" w:after="275"/>
        <w:ind w:left="396" w:right="14" w:firstLine="0"/>
      </w:pPr>
      <w:r>
        <w:rPr>
          <w:sz w:val="30"/>
        </w:rPr>
        <w:t>5.</w:t>
      </w:r>
      <w:r w:rsidR="0095243B" w:rsidRPr="009C7C85">
        <w:rPr>
          <w:sz w:val="30"/>
        </w:rPr>
        <w:t>Locul de desfășurare:</w:t>
      </w:r>
    </w:p>
    <w:p w:rsidR="009C7C85" w:rsidRDefault="008F41A8" w:rsidP="009C7C85">
      <w:pPr>
        <w:spacing w:before="0" w:after="275"/>
        <w:ind w:left="396" w:right="14" w:firstLine="0"/>
      </w:pPr>
      <w:r>
        <w:t>ȘCOALA GIMNAZIALĂ ȚIPAR</w:t>
      </w:r>
      <w:r w:rsidR="0095243B">
        <w:t>, nr.</w:t>
      </w:r>
      <w:r>
        <w:t>261</w:t>
      </w:r>
      <w:r w:rsidR="0095243B">
        <w:t>, județul Arad.</w:t>
      </w:r>
    </w:p>
    <w:p w:rsidR="00B70726" w:rsidRDefault="0095243B" w:rsidP="009C7C85">
      <w:pPr>
        <w:spacing w:before="0" w:after="275"/>
        <w:ind w:left="396" w:right="14" w:firstLine="0"/>
      </w:pPr>
      <w:r>
        <w:rPr>
          <w:sz w:val="30"/>
        </w:rPr>
        <w:t xml:space="preserve">Detalii suplimentare puteți obține la Sediul </w:t>
      </w:r>
      <w:r w:rsidR="008F41A8">
        <w:rPr>
          <w:sz w:val="30"/>
        </w:rPr>
        <w:t>Școlii Gimnaziale Țipar</w:t>
      </w:r>
      <w:r>
        <w:rPr>
          <w:sz w:val="30"/>
        </w:rPr>
        <w:t xml:space="preserve"> sau la tel. 0257</w:t>
      </w:r>
      <w:r w:rsidR="008F41A8">
        <w:rPr>
          <w:sz w:val="30"/>
        </w:rPr>
        <w:t>357900</w:t>
      </w:r>
      <w:r w:rsidR="009C7C85">
        <w:rPr>
          <w:sz w:val="30"/>
        </w:rPr>
        <w:t>/0744457655    Director, Prof. Gajac Cornelia</w:t>
      </w:r>
    </w:p>
    <w:p w:rsidR="008F41A8" w:rsidRDefault="008F41A8">
      <w:pPr>
        <w:spacing w:before="0" w:after="3" w:line="259" w:lineRule="auto"/>
        <w:ind w:left="3020" w:right="3967" w:hanging="10"/>
        <w:jc w:val="center"/>
        <w:rPr>
          <w:sz w:val="30"/>
        </w:rPr>
      </w:pPr>
    </w:p>
    <w:p w:rsidR="00B70726" w:rsidRDefault="00B70726">
      <w:pPr>
        <w:spacing w:before="0" w:after="3" w:line="259" w:lineRule="auto"/>
        <w:ind w:left="3020" w:hanging="10"/>
        <w:jc w:val="center"/>
      </w:pPr>
      <w:bookmarkStart w:id="0" w:name="_GoBack"/>
      <w:bookmarkEnd w:id="0"/>
    </w:p>
    <w:sectPr w:rsidR="00B70726">
      <w:headerReference w:type="default" r:id="rId9"/>
      <w:pgSz w:w="11902" w:h="16834"/>
      <w:pgMar w:top="1215" w:right="605" w:bottom="2305" w:left="127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DA8" w:rsidRDefault="00F72DA8" w:rsidP="008F41A8">
      <w:pPr>
        <w:spacing w:before="0" w:after="0" w:line="240" w:lineRule="auto"/>
      </w:pPr>
      <w:r>
        <w:separator/>
      </w:r>
    </w:p>
  </w:endnote>
  <w:endnote w:type="continuationSeparator" w:id="0">
    <w:p w:rsidR="00F72DA8" w:rsidRDefault="00F72DA8" w:rsidP="008F41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DA8" w:rsidRDefault="00F72DA8" w:rsidP="008F41A8">
      <w:pPr>
        <w:spacing w:before="0" w:after="0" w:line="240" w:lineRule="auto"/>
      </w:pPr>
      <w:r>
        <w:separator/>
      </w:r>
    </w:p>
  </w:footnote>
  <w:footnote w:type="continuationSeparator" w:id="0">
    <w:p w:rsidR="00F72DA8" w:rsidRDefault="00F72DA8" w:rsidP="008F41A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1A8" w:rsidRDefault="009C7C85">
    <w:pPr>
      <w:pStyle w:val="Antet"/>
    </w:pPr>
    <w:r>
      <w:rPr>
        <w:noProof/>
      </w:rPr>
      <w:drawing>
        <wp:inline distT="0" distB="0" distL="0" distR="0" wp14:anchorId="66521683" wp14:editId="76369B4B">
          <wp:extent cx="6364605" cy="734746"/>
          <wp:effectExtent l="0" t="0" r="0" b="8255"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ntet LOGO Tip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605" cy="734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1E01" w:rsidRDefault="006E1E0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957" o:spid="_x0000_i1028" style="width:.75pt;height:.7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1EB424E1"/>
    <w:multiLevelType w:val="hybridMultilevel"/>
    <w:tmpl w:val="28606C52"/>
    <w:lvl w:ilvl="0" w:tplc="142405D4">
      <w:start w:val="1"/>
      <w:numFmt w:val="bullet"/>
      <w:lvlText w:val="•"/>
      <w:lvlPicBulletId w:val="0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D2272A">
      <w:start w:val="1"/>
      <w:numFmt w:val="bullet"/>
      <w:lvlText w:val="o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522192">
      <w:start w:val="1"/>
      <w:numFmt w:val="bullet"/>
      <w:lvlText w:val="▪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0E0824">
      <w:start w:val="1"/>
      <w:numFmt w:val="bullet"/>
      <w:lvlText w:val="•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C459E8">
      <w:start w:val="1"/>
      <w:numFmt w:val="bullet"/>
      <w:lvlText w:val="o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8E1598">
      <w:start w:val="1"/>
      <w:numFmt w:val="bullet"/>
      <w:lvlText w:val="▪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C4E80C">
      <w:start w:val="1"/>
      <w:numFmt w:val="bullet"/>
      <w:lvlText w:val="•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F4DC60">
      <w:start w:val="1"/>
      <w:numFmt w:val="bullet"/>
      <w:lvlText w:val="o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6F442">
      <w:start w:val="1"/>
      <w:numFmt w:val="bullet"/>
      <w:lvlText w:val="▪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4A3491"/>
    <w:multiLevelType w:val="hybridMultilevel"/>
    <w:tmpl w:val="C3F8AA22"/>
    <w:lvl w:ilvl="0" w:tplc="6094A13E">
      <w:start w:val="2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C8497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2EA48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9A235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CCA66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26B5F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20A14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0050B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2E777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0738A4"/>
    <w:multiLevelType w:val="hybridMultilevel"/>
    <w:tmpl w:val="79449840"/>
    <w:lvl w:ilvl="0" w:tplc="3E56DD1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4450BE">
      <w:start w:val="1"/>
      <w:numFmt w:val="bullet"/>
      <w:lvlText w:val="-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4AAA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A677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6EB1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DA410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A8328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EE75C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1AEB3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703DAC"/>
    <w:multiLevelType w:val="hybridMultilevel"/>
    <w:tmpl w:val="7C04418C"/>
    <w:lvl w:ilvl="0" w:tplc="FE267D4C">
      <w:start w:val="12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CA2DA">
      <w:start w:val="4"/>
      <w:numFmt w:val="decimal"/>
      <w:lvlText w:val="%2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00E0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4AAC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B625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B83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1EDE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D2EE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4289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976679"/>
    <w:multiLevelType w:val="hybridMultilevel"/>
    <w:tmpl w:val="03AAE6AA"/>
    <w:lvl w:ilvl="0" w:tplc="B500462C">
      <w:start w:val="7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A0B23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2A2690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B8B2B6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F8034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24543C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E8C0A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6CF06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525EA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F401B6"/>
    <w:multiLevelType w:val="hybridMultilevel"/>
    <w:tmpl w:val="9DD2F606"/>
    <w:lvl w:ilvl="0" w:tplc="F418D53E">
      <w:start w:val="3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C6A96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22F3F8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964D58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4E649C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C2BFA2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EC6C9C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8210F8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F81122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26"/>
    <w:rsid w:val="001B2276"/>
    <w:rsid w:val="00441CA5"/>
    <w:rsid w:val="00694966"/>
    <w:rsid w:val="006E1E01"/>
    <w:rsid w:val="008F41A8"/>
    <w:rsid w:val="009147F3"/>
    <w:rsid w:val="0095243B"/>
    <w:rsid w:val="009C7C85"/>
    <w:rsid w:val="00B70726"/>
    <w:rsid w:val="00C23AAD"/>
    <w:rsid w:val="00D60FFC"/>
    <w:rsid w:val="00E2722D"/>
    <w:rsid w:val="00F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882E"/>
  <w15:docId w15:val="{365C4CB0-A916-4742-96CF-34203A75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760" w:after="4" w:line="260" w:lineRule="auto"/>
      <w:ind w:left="36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404"/>
      <w:ind w:left="14"/>
      <w:jc w:val="center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70"/>
      <w:ind w:left="7"/>
      <w:jc w:val="center"/>
      <w:outlineLvl w:val="1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color w:val="000000"/>
      <w:sz w:val="38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46"/>
    </w:rPr>
  </w:style>
  <w:style w:type="paragraph" w:styleId="Antet">
    <w:name w:val="header"/>
    <w:basedOn w:val="Normal"/>
    <w:link w:val="AntetCaracter"/>
    <w:uiPriority w:val="99"/>
    <w:unhideWhenUsed/>
    <w:rsid w:val="008F41A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41A8"/>
    <w:rPr>
      <w:rFonts w:ascii="Times New Roman" w:eastAsia="Times New Roman" w:hAnsi="Times New Roman" w:cs="Times New Roman"/>
      <w:color w:val="000000"/>
      <w:sz w:val="28"/>
    </w:rPr>
  </w:style>
  <w:style w:type="paragraph" w:styleId="Subsol">
    <w:name w:val="footer"/>
    <w:basedOn w:val="Normal"/>
    <w:link w:val="SubsolCaracter"/>
    <w:uiPriority w:val="99"/>
    <w:unhideWhenUsed/>
    <w:rsid w:val="008F41A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41A8"/>
    <w:rPr>
      <w:rFonts w:ascii="Times New Roman" w:eastAsia="Times New Roman" w:hAnsi="Times New Roman" w:cs="Times New Roman"/>
      <w:color w:val="000000"/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C7C8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7C8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448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Gajac</dc:creator>
  <cp:keywords/>
  <cp:lastModifiedBy>Cornelia Gajac</cp:lastModifiedBy>
  <cp:revision>3</cp:revision>
  <dcterms:created xsi:type="dcterms:W3CDTF">2020-10-18T12:36:00Z</dcterms:created>
  <dcterms:modified xsi:type="dcterms:W3CDTF">2020-10-18T12:42:00Z</dcterms:modified>
</cp:coreProperties>
</file>